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98" w:rsidRPr="001B7398" w:rsidRDefault="00B200A1" w:rsidP="001B73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</w:pPr>
      <w:r w:rsidRPr="00B200A1">
        <w:rPr>
          <w:rFonts w:ascii="Calibri" w:eastAsia="Times New Roman" w:hAnsi="Calibri" w:cs="Times New Roman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5964165</wp:posOffset>
                </wp:positionH>
                <wp:positionV relativeFrom="paragraph">
                  <wp:posOffset>3175</wp:posOffset>
                </wp:positionV>
                <wp:extent cx="568960" cy="309245"/>
                <wp:effectExtent l="0" t="0" r="2159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A1" w:rsidRPr="00B200A1" w:rsidRDefault="00B5610E" w:rsidP="00B200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STT-3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6pt;margin-top:.25pt;width:44.8pt;height:2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htIwIAAEUEAAAOAAAAZHJzL2Uyb0RvYy54bWysU9uO2yAQfa/Uf0C8N3bcJJtYcVbbbFNV&#10;2l6k3X4AwThGBYYCib39+h2wN01vL1V5QAwzHGbOmVlf91qRk3BegqnodJJTIgyHWppDRb887F4t&#10;KfGBmZopMKKij8LT683LF+vOlqKAFlQtHEEQ48vOVrQNwZZZ5nkrNPMTsMKgswGnWUDTHbLasQ7R&#10;tcqKPF9kHbjaOuDCe7y9HZx0k/CbRvDwqWm8CERVFHMLaXdp38c926xZeXDMtpKPabB/yEIzafDT&#10;M9QtC4wcnfwNSkvuwEMTJhx0Bk0juUg1YDXT/Jdq7ltmRaoFyfH2TJP/f7D84+mzI7KuaDG9osQw&#10;jSI9iD6QN9CTIvLTWV9i2L3FwNDjNeqcavX2DvhXTwxsW2YO4sY56FrBasxvGl9mF08HHB9B9t0H&#10;qPEbdgyQgPrG6Uge0kEQHXV6PGsTU+F4OV8sVwv0cHS9zlfFbJ5+YOXzY+t8eCdAk3ioqEPpEzg7&#10;3fkQk2Hlc0j8y4OS9U4qlQx32G+VIyeGbbJLa0T/KUwZ0lV0NS/mQ/1/hcjT+hOElgH7XUld0eU5&#10;iJWRtbemTt0YmFTDGVNWZqQxMjdwGPp9P8qyh/oRCXUw9DXOIR5acN8p6bCnK+q/HZkTlKj3BkVZ&#10;TWezOATJmM2vCjTcpWd/6WGGI1RFAyXDcRvS4ETCDNygeI1MxEaVh0zGXLFXE9/jXMVhuLRT1I/p&#10;3zwBAAD//wMAUEsDBBQABgAIAAAAIQATexVg3gAAAAgBAAAPAAAAZHJzL2Rvd25yZXYueG1sTI/B&#10;TsMwEETvSPyDtUhcEHVIS0lCNhVCAsEN2gqubuwmEfE62G4a/p7tCY47M5p9U64m24vR+NA5QriZ&#10;JSAM1U531CBsN0/XGYgQFWnVOzIIPybAqjo/K1Wh3ZHezbiOjeASCoVCaGMcCilD3RqrwswNhtjb&#10;O29V5NM3Unt15HLbyzRJltKqjvhDqwbz2Jr6a32wCNniZfwMr/O3j3q57/N4dTc+f3vEy4vp4R5E&#10;NFP8C8MJn9GhYqadO5AOokfI53nKUYRbECc7STOeskNYsC6rUv4fUP0CAAD//wMAUEsBAi0AFAAG&#10;AAgAAAAhALaDOJL+AAAA4QEAABMAAAAAAAAAAAAAAAAAAAAAAFtDb250ZW50X1R5cGVzXS54bWxQ&#10;SwECLQAUAAYACAAAACEAOP0h/9YAAACUAQAACwAAAAAAAAAAAAAAAAAvAQAAX3JlbHMvLnJlbHNQ&#10;SwECLQAUAAYACAAAACEA6AvobSMCAABFBAAADgAAAAAAAAAAAAAAAAAuAgAAZHJzL2Uyb0RvYy54&#10;bWxQSwECLQAUAAYACAAAACEAE3sVYN4AAAAIAQAADwAAAAAAAAAAAAAAAAB9BAAAZHJzL2Rvd25y&#10;ZXYueG1sUEsFBgAAAAAEAAQA8wAAAIgFAAAAAA==&#10;">
                <v:textbox>
                  <w:txbxContent>
                    <w:p w:rsidR="00B200A1" w:rsidRPr="00B200A1" w:rsidRDefault="00B5610E" w:rsidP="00B200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STT-3</w:t>
                      </w:r>
                    </w:p>
                  </w:txbxContent>
                </v:textbox>
              </v:shape>
            </w:pict>
          </mc:Fallback>
        </mc:AlternateContent>
      </w:r>
      <w:r w:rsidR="001B7398" w:rsidRPr="001B7398"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  <w:t>SENARAI SEMAK PROSES TINDAKAN TATATERTIB</w:t>
      </w:r>
    </w:p>
    <w:p w:rsidR="001B7398" w:rsidRPr="00B5610E" w:rsidRDefault="007B2191" w:rsidP="00B5610E">
      <w:pPr>
        <w:pStyle w:val="ListParagraph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7620</wp:posOffset>
                </wp:positionV>
                <wp:extent cx="1054100" cy="177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191" w:rsidRDefault="007B2191" w:rsidP="007B2191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DIKEMASKINI 08 NOV 2021</w:t>
                            </w:r>
                          </w:p>
                          <w:p w:rsidR="007B2191" w:rsidRDefault="007B2191" w:rsidP="007B2191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4.5pt;margin-top:.6pt;width:83pt;height: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ASggIAABYFAAAOAAAAZHJzL2Uyb0RvYy54bWysVMlu2zAQvRfoPxC8O1ogx5YQOWiSuiiQ&#10;LkDSD6BFyiJKcViStpQW/fcOKTtxugBFUR0kUjN8s7w3vLgce0X2wjoJuqbZWUqJ0A1wqbc1/XS/&#10;ni0pcZ5pzhRoUdMH4ejl6uWLi8FUIocOFBeWIIh21WBq2nlvqiRxTSd65s7ACI3GFmzPPG7tNuGW&#10;DYjeqyRP0/NkAMuNhUY4h39vJiNdRfy2FY3/0LZOeKJqirn5+LbxvQnvZHXBqq1lppPNIQ32D1n0&#10;TGoM+gh1wzwjOyt/geplY8FB688a6BNoW9mIWANWk6U/VXPXMSNiLdgcZx7b5P4fbPN+/9ESyWua&#10;U6JZjxTdi9GTKxhJHrozGFeh051BNz/ib2Q5VurMLTSfHdFw3TG9Fa+shaETjGN2WTiZnBydcFwA&#10;2QzvgGMYtvMQgcbW9qF12AyC6MjSwyMzIZUmhEznRZaiqUFbtlgscR1CsOp42ljn3wjoSVjU1CLz&#10;EZ3tb52fXI8uIZgDJflaKhU3dru5VpbsGapkHZ8D+jM3pYOzhnBsQpz+YJIYI9hCupH1b2WWF+lV&#10;Xs7W58vFrFgX81m5SJezNCuvyvO0KIub9feQYFZUneRc6FupxVGBWfF3DB9mYdJO1CAZalrO8/lE&#10;0R+LTOPzuyJ76XEglexrik3GJzixKhD7WvO49kyqaZ08Tz8Sgj04fmNXogwC85MG/LgZo96iRoJE&#10;NsAfUBcWkDZkGC8TXHRgv1Iy4GDW1H3ZMSsoUW81aqvMiiJMctwU80WOG3tq2ZxamG4Qqqaekml5&#10;7afp3xkrtx1GmtSs4RXqsZVRKk9ZHVSMwxdrOlwUYbpP99Hr6Tpb/QAAAP//AwBQSwMEFAAGAAgA&#10;AAAhAHykv/XcAAAACQEAAA8AAABkcnMvZG93bnJldi54bWxMj8FOg0AQhu8mvsNmTLwYu4iWFmRp&#10;1ETjtbUPMMAUiOwsYbeFvr3Tkz3OfJN/vj/fzLZXJxp959jA0yICRVy5uuPGwP7n83ENygfkGnvH&#10;ZOBMHjbF7U2OWe0m3tJpFxolIewzNNCGMGRa+6oli37hBmJhBzdaDDKOja5HnCTc9jqOokRb7Fg+&#10;tDjQR0vV7+5oDRy+p4dlOpVfYb/aviTv2K1Kdzbm/m5+ewUVaA7/x3DRF3UoxKl0R6696g2sk1S6&#10;BAExqAuPnpeyKA3EaQy6yPV1g+IPAAD//wMAUEsBAi0AFAAGAAgAAAAhALaDOJL+AAAA4QEAABMA&#10;AAAAAAAAAAAAAAAAAAAAAFtDb250ZW50X1R5cGVzXS54bWxQSwECLQAUAAYACAAAACEAOP0h/9YA&#10;AACUAQAACwAAAAAAAAAAAAAAAAAvAQAAX3JlbHMvLnJlbHNQSwECLQAUAAYACAAAACEAnxxwEoIC&#10;AAAWBQAADgAAAAAAAAAAAAAAAAAuAgAAZHJzL2Uyb0RvYy54bWxQSwECLQAUAAYACAAAACEAfKS/&#10;9dwAAAAJAQAADwAAAAAAAAAAAAAAAADcBAAAZHJzL2Rvd25yZXYueG1sUEsFBgAAAAAEAAQA8wAA&#10;AOUFAAAAAA==&#10;" stroked="f">
                <v:textbox>
                  <w:txbxContent>
                    <w:p w:rsidR="007B2191" w:rsidRDefault="007B2191" w:rsidP="007B2191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DIKEMASKINI 08 NOV 2021</w:t>
                      </w:r>
                    </w:p>
                    <w:p w:rsidR="007B2191" w:rsidRDefault="007B2191" w:rsidP="007B2191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610E">
        <w:rPr>
          <w:rFonts w:ascii="Calibri" w:eastAsia="Times New Roman" w:hAnsi="Calibri" w:cs="Times New Roman"/>
          <w:b/>
          <w:bCs/>
          <w:color w:val="000000"/>
        </w:rPr>
        <w:t xml:space="preserve">(A) </w:t>
      </w:r>
      <w:r w:rsidR="001B7398" w:rsidRPr="00B5610E">
        <w:rPr>
          <w:rFonts w:ascii="Calibri" w:eastAsia="Times New Roman" w:hAnsi="Calibri" w:cs="Times New Roman"/>
          <w:b/>
          <w:bCs/>
          <w:color w:val="000000"/>
        </w:rPr>
        <w:t xml:space="preserve">BAGI </w:t>
      </w:r>
      <w:r w:rsidR="00B5610E">
        <w:rPr>
          <w:rFonts w:ascii="Calibri" w:eastAsia="Times New Roman" w:hAnsi="Calibri" w:cs="Times New Roman"/>
          <w:b/>
          <w:bCs/>
          <w:color w:val="000000"/>
        </w:rPr>
        <w:t>DISABIT KESALAHAN</w:t>
      </w:r>
    </w:p>
    <w:tbl>
      <w:tblPr>
        <w:tblW w:w="12111" w:type="dxa"/>
        <w:tblInd w:w="-853" w:type="dxa"/>
        <w:tblLook w:val="04A0" w:firstRow="1" w:lastRow="0" w:firstColumn="1" w:lastColumn="0" w:noHBand="0" w:noVBand="1"/>
      </w:tblPr>
      <w:tblGrid>
        <w:gridCol w:w="493"/>
        <w:gridCol w:w="8005"/>
        <w:gridCol w:w="753"/>
        <w:gridCol w:w="1947"/>
        <w:gridCol w:w="913"/>
      </w:tblGrid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Nama:                                                                                    </w:t>
            </w:r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No.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Jawatan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                                                                               </w:t>
            </w:r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Kementerian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Jabatan: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5354F0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Digantung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Jenis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Kesalahan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Jenayah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B7398" w:rsidRPr="001B7398" w:rsidTr="001B7398">
        <w:trPr>
          <w:trHeight w:val="2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Bil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Ada                             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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Surat / Memorandum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Setiausaha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Tetap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Ketua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Jabatan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mulai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jatuh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hukuman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Default="00B5610E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Alasan-alasan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disokong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lanjut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kelambatan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dalam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menghadapkan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(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Borang BTT-3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Rekod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Perkhidmatan (SSM) 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terkini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diakui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Penilaian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Prestasi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tiga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(3)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tahun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kebelakangan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5354F0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disabit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kesalahan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jatuh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hukuman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daripada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agensi Kerajaan yang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61F95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95" w:rsidRPr="001B7398" w:rsidRDefault="00D61F95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95" w:rsidRDefault="00D61F95" w:rsidP="00D61F95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resit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2191">
              <w:rPr>
                <w:rFonts w:eastAsia="Times New Roman" w:cstheme="minorHAnsi"/>
                <w:color w:val="000000"/>
                <w:sz w:val="20"/>
                <w:szCs w:val="20"/>
              </w:rPr>
              <w:t>pem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bayaran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denda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95" w:rsidRPr="001B7398" w:rsidRDefault="00D61F95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95" w:rsidRPr="001B7398" w:rsidRDefault="00D61F95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354F0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4F0" w:rsidRPr="001B7398" w:rsidRDefault="00D61F95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F0" w:rsidRDefault="005354F0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Perbicaraan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keputusan</w:t>
            </w:r>
            <w:proofErr w:type="spellEnd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10E">
              <w:rPr>
                <w:rFonts w:eastAsia="Times New Roman" w:cstheme="minorHAnsi"/>
                <w:color w:val="000000"/>
                <w:sz w:val="20"/>
                <w:szCs w:val="20"/>
              </w:rPr>
              <w:t>Mahkamah</w:t>
            </w:r>
            <w:proofErr w:type="spellEnd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F0" w:rsidRPr="001B7398" w:rsidRDefault="005354F0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F0" w:rsidRPr="001B7398" w:rsidRDefault="005354F0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10E" w:rsidRDefault="00D61F95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Default="00B5610E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Nota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Perbicaraan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keputusan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Mahkamah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rayuan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B7398" w:rsidRPr="001B7398" w:rsidTr="001B7398">
        <w:trPr>
          <w:gridAfter w:val="1"/>
          <w:wAfter w:w="913" w:type="dxa"/>
          <w:trHeight w:val="128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D61F95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ditujukan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dikenakan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tindakan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tatatertib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termasuk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menyatakan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peringatan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a.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melapor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bertugas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b.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berhenti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mendapat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mana-mana agensi Kerajaan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swasta;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d.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Perdana Menteri, yang mana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didapati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tempoh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boleh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dibuang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serta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merta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(summary dismissal)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1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D61F95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bukti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penerimaan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telah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menerima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D61F95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perkiraannya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D61F95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1B7398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Untuk kegunaan JPA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6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lengkap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B200A1" w:rsidRDefault="00B200A1"/>
    <w:p w:rsidR="00B5610E" w:rsidRDefault="00B5610E">
      <w:r>
        <w:br w:type="page"/>
      </w:r>
    </w:p>
    <w:p w:rsidR="00B5610E" w:rsidRPr="001B7398" w:rsidRDefault="00B5610E" w:rsidP="00B561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</w:pPr>
      <w:r w:rsidRPr="00B200A1">
        <w:rPr>
          <w:rFonts w:ascii="Calibri" w:eastAsia="Times New Roman" w:hAnsi="Calibri" w:cs="Times New Roman"/>
          <w:b/>
          <w:b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073D77" wp14:editId="1FCDC87D">
                <wp:simplePos x="0" y="0"/>
                <wp:positionH relativeFrom="column">
                  <wp:posOffset>5964165</wp:posOffset>
                </wp:positionH>
                <wp:positionV relativeFrom="paragraph">
                  <wp:posOffset>3175</wp:posOffset>
                </wp:positionV>
                <wp:extent cx="568960" cy="309245"/>
                <wp:effectExtent l="0" t="0" r="2159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0E" w:rsidRPr="00B200A1" w:rsidRDefault="00B5610E" w:rsidP="00B561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STT-3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3D77" id="_x0000_s1028" type="#_x0000_t202" style="position:absolute;left:0;text-align:left;margin-left:469.6pt;margin-top:.25pt;width:44.8pt;height:24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nRJQIAAEoEAAAOAAAAZHJzL2Uyb0RvYy54bWysVNuO0zAQfUfiHyy/06ShLW3UdLV0KUJa&#10;LtIuH+A4TmNhe4ztNlm+nrHTLRHwhMiD5fGMj8+cmcn2ZtCKnIXzEkxF57OcEmE4NNIcK/r18fBq&#10;TYkPzDRMgREVfRKe3uxevtj2thQFdKAa4QiCGF/2tqJdCLbMMs87oZmfgRUGnS04zQKa7pg1jvWI&#10;rlVW5Pkq68E11gEX3uPp3eiku4TftoKHz23rRSCqosgtpNWltY5rttuy8uiY7SS/0GD/wEIzafDR&#10;K9QdC4ycnPwDSkvuwEMbZhx0Bm0ruUg5YDbz/LdsHjpmRcoFxfH2KpP/f7D80/mLI7LB2lFimMYS&#10;PYohkLcwkCKq01tfYtCDxbAw4HGMjJl6ew/8mycG9h0zR3HrHPSdYA2ym8eb2eTqiOMjSN1/hAaf&#10;YacACWhonY6AKAZBdKzS07UykQrHw+VqvVmhh6Prdb4pFsv0AiufL1vnw3sBmsRNRR0WPoGz870P&#10;kQwrn0MSeVCyOUilkuGO9V45cmbYJIf0XdD9NEwZ0ld0syyWY/5Tn59C5On7G4SWAbtdSV3R9TWI&#10;lVG1d6ZJvRiYVOMeKStzkTEqN2oYhnpI9bpWp4bmCXV1MDY3DiNuOnA/KOmxsSvqv5+YE5SoDwZr&#10;s5kvFnESkrFYvinQcFNPPfUwwxGqooGScbsPaXqibgZusYatTPrGYo9MLpSxYZPsl+GKEzG1U9Sv&#10;X8DuJwAAAP//AwBQSwMEFAAGAAgAAAAhABN7FWDeAAAACAEAAA8AAABkcnMvZG93bnJldi54bWxM&#10;j8FOwzAQRO9I/IO1SFwQdUhLSUI2FUICwQ3aCq5u7CYR8TrYbhr+nu0Jjjszmn1Tribbi9H40DlC&#10;uJklIAzVTnfUIGw3T9cZiBAVadU7Mgg/JsCqOj8rVaHdkd7NuI6N4BIKhUJoYxwKKUPdGqvCzA2G&#10;2Ns7b1Xk0zdSe3XkctvLNEmW0qqO+EOrBvPYmvprfbAI2eJl/Ayv87ePernv83h1Nz5/e8TLi+nh&#10;HkQ0U/wLwwmf0aFipp07kA6iR8jnecpRhFsQJztJM56yQ1iwLqtS/h9Q/QIAAP//AwBQSwECLQAU&#10;AAYACAAAACEAtoM4kv4AAADhAQAAEwAAAAAAAAAAAAAAAAAAAAAAW0NvbnRlbnRfVHlwZXNdLnht&#10;bFBLAQItABQABgAIAAAAIQA4/SH/1gAAAJQBAAALAAAAAAAAAAAAAAAAAC8BAABfcmVscy8ucmVs&#10;c1BLAQItABQABgAIAAAAIQAkNqnRJQIAAEoEAAAOAAAAAAAAAAAAAAAAAC4CAABkcnMvZTJvRG9j&#10;LnhtbFBLAQItABQABgAIAAAAIQATexVg3gAAAAgBAAAPAAAAAAAAAAAAAAAAAH8EAABkcnMvZG93&#10;bnJldi54bWxQSwUGAAAAAAQABADzAAAAigUAAAAA&#10;">
                <v:textbox>
                  <w:txbxContent>
                    <w:p w:rsidR="00B5610E" w:rsidRPr="00B200A1" w:rsidRDefault="00B5610E" w:rsidP="00B561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STT-3</w:t>
                      </w:r>
                    </w:p>
                  </w:txbxContent>
                </v:textbox>
              </v:shape>
            </w:pict>
          </mc:Fallback>
        </mc:AlternateContent>
      </w:r>
      <w:r w:rsidRPr="001B7398"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  <w:t>SENARAI SEMAK PROSES TINDAKAN TATATERTIB</w:t>
      </w:r>
    </w:p>
    <w:p w:rsidR="00B5610E" w:rsidRPr="00B5610E" w:rsidRDefault="007B2191" w:rsidP="00B5610E">
      <w:pPr>
        <w:pStyle w:val="ListParagraph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5715</wp:posOffset>
                </wp:positionV>
                <wp:extent cx="1054100" cy="177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191" w:rsidRDefault="007B2191" w:rsidP="007B2191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DIKEMASKINI 08 NOV 2021</w:t>
                            </w:r>
                          </w:p>
                          <w:p w:rsidR="007B2191" w:rsidRDefault="007B2191" w:rsidP="007B2191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38pt;margin-top:.45pt;width:83pt;height: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LUgwIAABYFAAAOAAAAZHJzL2Uyb0RvYy54bWysVMlu2zAQvRfoPxC8O5IcObaEyEGWuiiQ&#10;LkDSD6BJyiIqcViStpQG/fcOKTtxugBFUR0kUjN8s7w3PL8YupbspHUKdEWzk5QSqTkIpTcV/Xy/&#10;miwocZ5pwVrQsqIP0tGL5etX570p5RQaaIW0BEG0K3tT0cZ7UyaJ443smDsBIzUaa7Ad87i1m0RY&#10;1iN61ybTND1LerDCWODSOfx7MxrpMuLXteT+Y1076UlbUczNx7eN73V4J8tzVm4sM43i+zTYP2TR&#10;MaUx6BPUDfOMbK36BapT3IKD2p9w6BKoa8VlrAGrydKfqrlrmJGxFmyOM09tcv8Pln/YfbJEiYqe&#10;UqJZhxTdy8GTKxjIaehOb1yJTncG3fyAv5HlWKkzt8C/OKLhumF6Iy+thb6RTGB2WTiZHB0dcVwA&#10;WffvQWAYtvUQgYbadqF12AyC6MjSwxMzIRUeQqazPEvRxNGWzecLXIcQrDycNtb5txI6EhYVtch8&#10;RGe7W+dH14NLCOagVWKl2jZu7GZ93VqyY6iSVXz26C/cWh2cNYRjI+L4B5PEGMEW0o2sPxbZNE+v&#10;psVkdbaYT/JVPpsU83QxSbPiqjhL8yK/WX0PCWZ52SghpL5VWh4UmOV/x/B+FkbtRA2SvqLFbDob&#10;KfpjkWl8fldkpzwOZKu6imKT8QlOrAzEvtEirj1T7bhOXqYfCcEeHL6xK1EGgflRA35YD3u9IViQ&#10;yBrEA+rCAtKGDONlgosG7DdKehzMirqvW2YlJe07jdoqsjwPkxw3+Ww+xY09tqyPLUxzhKqop2Rc&#10;Xvtx+rfGqk2DkUY1a7hEPdYqSuU5q72KcfhiTfuLIkz38T56PV9nyx8AAAD//wMAUEsDBBQABgAI&#10;AAAAIQCW7wwJ3AAAAAgBAAAPAAAAZHJzL2Rvd25yZXYueG1sTI/NTsMwEITvSLyDtUhcEHWISv6a&#10;TQVIIK4tfYBNvE2ixnYUu0369rgnOI5mNPNNuV30IC48ud4ahJdVBIJNY1VvWoTDz+dzBsJ5MooG&#10;axjhyg621f1dSYWys9nxZe9bEUqMKwih834spHRNx5rcyo5sgne0kyYf5NRKNdEcyvUg4yhKpKbe&#10;hIWORv7ouDntzxrh+D0/veZz/eUP6W6dvFOf1vaK+PiwvG1AeF78Xxhu+AEdqsBU27NRTgwIWZqE&#10;Lx4hB3Gzo3UcdI0QZznIqpT/D1S/AAAA//8DAFBLAQItABQABgAIAAAAIQC2gziS/gAAAOEBAAAT&#10;AAAAAAAAAAAAAAAAAAAAAABbQ29udGVudF9UeXBlc10ueG1sUEsBAi0AFAAGAAgAAAAhADj9If/W&#10;AAAAlAEAAAsAAAAAAAAAAAAAAAAALwEAAF9yZWxzLy5yZWxzUEsBAi0AFAAGAAgAAAAhAAzZItSD&#10;AgAAFgUAAA4AAAAAAAAAAAAAAAAALgIAAGRycy9lMm9Eb2MueG1sUEsBAi0AFAAGAAgAAAAhAJbv&#10;DAncAAAACAEAAA8AAAAAAAAAAAAAAAAA3QQAAGRycy9kb3ducmV2LnhtbFBLBQYAAAAABAAEAPMA&#10;AADmBQAAAAA=&#10;" stroked="f">
                <v:textbox>
                  <w:txbxContent>
                    <w:p w:rsidR="007B2191" w:rsidRDefault="007B2191" w:rsidP="007B2191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DIKEMASKINI 08 NOV 2021</w:t>
                      </w:r>
                    </w:p>
                    <w:p w:rsidR="007B2191" w:rsidRDefault="007B2191" w:rsidP="007B2191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B5610E">
        <w:rPr>
          <w:rFonts w:ascii="Calibri" w:eastAsia="Times New Roman" w:hAnsi="Calibri" w:cs="Times New Roman"/>
          <w:b/>
          <w:bCs/>
          <w:color w:val="000000"/>
        </w:rPr>
        <w:t xml:space="preserve">(B) </w:t>
      </w:r>
      <w:r w:rsidR="00B5610E" w:rsidRPr="00B5610E">
        <w:rPr>
          <w:rFonts w:ascii="Calibri" w:eastAsia="Times New Roman" w:hAnsi="Calibri" w:cs="Times New Roman"/>
          <w:b/>
          <w:bCs/>
          <w:color w:val="000000"/>
        </w:rPr>
        <w:t xml:space="preserve">BAGI </w:t>
      </w:r>
      <w:r w:rsidR="00B5610E">
        <w:rPr>
          <w:rFonts w:ascii="Calibri" w:eastAsia="Times New Roman" w:hAnsi="Calibri" w:cs="Times New Roman"/>
          <w:b/>
          <w:bCs/>
          <w:color w:val="000000"/>
        </w:rPr>
        <w:t>DIBEBASKAN</w:t>
      </w:r>
    </w:p>
    <w:tbl>
      <w:tblPr>
        <w:tblW w:w="12111" w:type="dxa"/>
        <w:tblInd w:w="-853" w:type="dxa"/>
        <w:tblLook w:val="04A0" w:firstRow="1" w:lastRow="0" w:firstColumn="1" w:lastColumn="0" w:noHBand="0" w:noVBand="1"/>
      </w:tblPr>
      <w:tblGrid>
        <w:gridCol w:w="493"/>
        <w:gridCol w:w="8005"/>
        <w:gridCol w:w="753"/>
        <w:gridCol w:w="1947"/>
        <w:gridCol w:w="913"/>
      </w:tblGrid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Nama:                  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No.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Jawatan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             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Kementerian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Jabatan: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Digantung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Jenis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Kesalahan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Jenayah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B5610E" w:rsidRPr="001B7398" w:rsidTr="00BD31A2">
        <w:trPr>
          <w:trHeight w:val="2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Bil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Ada                             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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Surat / Memorandum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Setiausaha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Tetap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Ketua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Jabatan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disabit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kesalahan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diambil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tindakan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undang-undang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lain-lain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Alasan-alasan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disokong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berkhidmat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semula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sebaliknya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lanjut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kelambatan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menghadapkan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Borang BTT-3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Rekod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Perkhidmatan (SSM) 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terkini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diakui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Penilaian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Prestasi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tiga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(3)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tahun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kebelakangan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5610E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disabit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kesalahan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diambil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tindakan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undang-undang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lain-lain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daripada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agensi Kerajaan yang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Nota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Perbicaraan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keputusan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Mahkamah</w:t>
            </w:r>
            <w:proofErr w:type="spellEnd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="00C31D95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10E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Nota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Perbicaraan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keputusan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Mahkamah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rayuan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C31D95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perkiraannya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0E" w:rsidRPr="001B7398" w:rsidRDefault="00C31D95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5610E" w:rsidRPr="001B7398" w:rsidTr="00BD31A2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Untuk kegunaan JPA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36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lengkap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610E" w:rsidRPr="001B7398" w:rsidTr="00BD31A2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10E" w:rsidRPr="001B7398" w:rsidRDefault="00B5610E" w:rsidP="00BD31A2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B5610E" w:rsidRDefault="00B5610E" w:rsidP="00B5610E"/>
    <w:p w:rsidR="00EB6595" w:rsidRDefault="00EB6595" w:rsidP="005354F0">
      <w:pPr>
        <w:spacing w:after="0" w:line="240" w:lineRule="auto"/>
      </w:pPr>
    </w:p>
    <w:sectPr w:rsidR="00EB6595" w:rsidSect="001B7398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206E"/>
    <w:multiLevelType w:val="hybridMultilevel"/>
    <w:tmpl w:val="2940D2B0"/>
    <w:lvl w:ilvl="0" w:tplc="A7AAD8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3"/>
    <w:rsid w:val="00025693"/>
    <w:rsid w:val="000F7621"/>
    <w:rsid w:val="001B7398"/>
    <w:rsid w:val="00426D64"/>
    <w:rsid w:val="005354F0"/>
    <w:rsid w:val="007B2191"/>
    <w:rsid w:val="00B200A1"/>
    <w:rsid w:val="00B5610E"/>
    <w:rsid w:val="00C31D95"/>
    <w:rsid w:val="00D61F95"/>
    <w:rsid w:val="00E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1945"/>
  <w15:chartTrackingRefBased/>
  <w15:docId w15:val="{2F312E0E-218C-4AC4-A970-D6C3901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3J4SFV6EVU2Y-2102554853-1350</_dlc_DocId>
    <_dlc_DocIdUrl xmlns="3eb395c1-c26a-485a-a474-2edaaa77b21c">
      <Url>https://www.jpa.gov.bn/_layouts/15/DocIdRedir.aspx?ID=3J4SFV6EVU2Y-2102554853-1350</Url>
      <Description>3J4SFV6EVU2Y-2102554853-1350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D9F792D-8039-4D48-9E7F-26A66E8513DA}"/>
</file>

<file path=customXml/itemProps2.xml><?xml version="1.0" encoding="utf-8"?>
<ds:datastoreItem xmlns:ds="http://schemas.openxmlformats.org/officeDocument/2006/customXml" ds:itemID="{3C2D1B5A-DF47-429A-B394-306BDA7A30CD}"/>
</file>

<file path=customXml/itemProps3.xml><?xml version="1.0" encoding="utf-8"?>
<ds:datastoreItem xmlns:ds="http://schemas.openxmlformats.org/officeDocument/2006/customXml" ds:itemID="{7370F559-D47C-4711-BFC3-5BAB874AFB4B}"/>
</file>

<file path=customXml/itemProps4.xml><?xml version="1.0" encoding="utf-8"?>
<ds:datastoreItem xmlns:ds="http://schemas.openxmlformats.org/officeDocument/2006/customXml" ds:itemID="{F73EA080-F99B-4E57-84AE-6BA4D8EED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 Niryanna Suhaili</dc:creator>
  <cp:keywords/>
  <dc:description/>
  <cp:lastModifiedBy>Nira Niryanna Suhaili</cp:lastModifiedBy>
  <cp:revision>10</cp:revision>
  <dcterms:created xsi:type="dcterms:W3CDTF">2021-11-04T13:53:00Z</dcterms:created>
  <dcterms:modified xsi:type="dcterms:W3CDTF">2021-11-08T04:32:00Z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d3c80b7a-2c11-4954-8ada-656ac9627f8f</vt:lpwstr>
  </property>
</Properties>
</file>